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810"/>
        <w:gridCol w:w="977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3934082C" wp14:editId="1C2A4E10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1F50C7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1F50C7" w:rsidRPr="001F50C7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ایمنی بیمار بخش ويژه</w:t>
            </w:r>
            <w:r w:rsidR="009531BA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1F50C7" w:rsidRPr="001F50C7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(کارکنان پرستاری )</w:t>
            </w: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B37AA6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07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BA5928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07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مسئول ایمنی بیمار ( دکتر ....) و کارشناس هماهنگ کننده ایمنی بیمار (.....) را می شناسد.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25 استاندارد الزامی ایمنی بیمار اطلاع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فرایند تحویل در بالین بیماران با حضور کلیه پرسنل (</w:t>
            </w:r>
            <w:r w:rsidRPr="009531BA">
              <w:rPr>
                <w:rFonts w:asciiTheme="majorBidi" w:hAnsiTheme="majorBidi" w:cstheme="majorBidi"/>
                <w:color w:val="000000"/>
              </w:rPr>
              <w:t>hand over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تحویل و تحول بیماران بر اساس تکنیک 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SBAR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صورت می گیرد.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فهرست اقدامات تشخیصی/ درمانی مشمول اخذ رضایت آگاهانه شناسایی و تدوین گردیده است. 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پزشکان و سایر کارکنان درگیر از نحوه اخذ رضایت آگاهانه َآگاهی دارند.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رضایت آگاهانه در تمام اعمال جراحی و پروسیجر های تهاجمی از بیمار/ ولی/ وابسته درجه یک اخذ می گردد.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آسیب پذیر شناسایی و مراقبت و درمان به شیوه مناسب با شرایط آنها ارائه می شود (مادران باردار، کودکان، نوزادان، سالمندان، بیماران روانپزشکی، اختلال ذهنی، معلول جسمی، مجهول الهویه، اختلال هوشیاری، بیماران سوء مصرف مواد و بیماران مبتلا به ایدز، زندانیان، شخصیت ضد اجتماعی، بی خانمان ها)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الزامات ایمنی بیمار در اقدامات تهاجمی خارج از اتاق عمل برنامه ریزی و رعایت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 هنگام تحویل بالینی بیمار تمامی اتصالات را از لحاظ فیکس بودن، بررسی عملکرد، محل قرار گیری صحیح، تاریخ فیکس اتصالات و ...) کنترل می نماید.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از </w:t>
            </w:r>
            <w:r w:rsidR="009C7257">
              <w:rPr>
                <w:rFonts w:ascii="Calibri" w:hAnsi="Calibri" w:cs="B Nazanin" w:hint="cs"/>
                <w:color w:val="000000"/>
                <w:rtl/>
              </w:rPr>
              <w:t>کاتتر های وریدی (شالدون</w:t>
            </w:r>
            <w:r>
              <w:rPr>
                <w:rFonts w:ascii="Calibri" w:hAnsi="Calibri" w:cs="B Nazanin" w:hint="cs"/>
                <w:color w:val="000000"/>
                <w:rtl/>
              </w:rPr>
              <w:t>) و کاتتر های اپیدورال جهت تزریق دارو و خونگیری استفاده نمی کند 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مسیر رگ و محل تزریق آنژیوکت از نظر فلبیت و .. کنترل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محل رگ گیری نام و نام خانوادگی پرستار، تاریخ و ساعت درج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تعویض سوند فولی، سرم، میکروست، آنژیوکت و ... بر اساس استاندارد رعایت و</w:t>
            </w:r>
            <w:r w:rsidR="00225228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ثبت می شود.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محل عمل در اندام های قرینه قبل از انتقال به اتاق عمل توسط پرستار مسئول بازبینی و صحه گذاری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پزشک معالج برگه شرح حال بیمار را بطور کامل و با تاکید بر تاریخچه دارویی بیمار (تلفیق دارویی) تکمیل و مهر و امضاء می کند.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حضور به موقع آنکال بر بالین بیمار در هر ساعت از شبانه روز صورت می گیرد.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مشاوره اورژانسی در ظرف مدت نیم ساعت بصورت بالینی صورت می گیرد 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تداخلات دارویی تهیه و در بخش موجود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تداخلات دارویی آگاهی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مشابه (شکل، تلفظ، نگارش) ماهانه توسط کمیته داروبی بازبینی و در بخش موجود می باشد.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داروهای مشابه آگاهی دارند.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لیست 12 گانه داروهای پرخطر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مراحل چک داروهای پرخطر در د</w:t>
            </w:r>
            <w:r w:rsidR="005F7DA3">
              <w:rPr>
                <w:rFonts w:ascii="Calibri" w:hAnsi="Calibri" w:cs="B Nazanin" w:hint="cs"/>
                <w:color w:val="000000"/>
                <w:rtl/>
              </w:rPr>
              <w:t xml:space="preserve">ستور پزشک،گزارش پرستاری و اجرا </w:t>
            </w:r>
            <w:r>
              <w:rPr>
                <w:rFonts w:ascii="Calibri" w:hAnsi="Calibri" w:cs="B Nazanin" w:hint="cs"/>
                <w:color w:val="000000"/>
                <w:rtl/>
              </w:rPr>
              <w:t>با</w:t>
            </w:r>
            <w:r w:rsidR="005F7DA3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حضور دو پرستار انجام می گردد.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دارودهی صحیح آگاهی داشته و اصول صحیح دارودهی را رعایت می کند. (7</w:t>
            </w:r>
            <w:r>
              <w:rPr>
                <w:rFonts w:ascii="Calibri" w:hAnsi="Calibri" w:cs="B Nazanin" w:hint="cs"/>
                <w:color w:val="000000"/>
              </w:rPr>
              <w:t>R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صحیح تزریقات ایمن آگاهی داشته و اجرا می نماید (رعایت اصول دارودهی صحیح، ضد عفونی و آماده سازی محل تزریق و استفاده از وسایل یکبار مصرف)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5 موقعیت بهداشت دست را می شناسد.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نحوه صحیح بهداشت دست (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rub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و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hand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wash</w:t>
            </w:r>
            <w:r>
              <w:rPr>
                <w:rFonts w:ascii="Calibri" w:hAnsi="Calibri" w:cs="B Nazanin" w:hint="cs"/>
                <w:color w:val="000000"/>
                <w:rtl/>
              </w:rPr>
              <w:t>) را می شناسد و بدرستی انجام می دهد.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دستورالعمل ویرایش هشتم (چیدمان ترالی کد) آگاهی دارد.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ترانسفوزیون خون در محل مناسب و قابل رویت در بخش وجود دارد.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دستورالعمل ترانسفوزیون خون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کیسه خون را از نظر تاریخ انقضا و مخدوش بودن اطلاعات روی آن را قبل از تزریق کنترل می کند.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وضعیت ظاهری کیسه خون را از نظر کدورت، تغییر رنگ، وجود لخته، همولیز، حباب گاز و هرگونه نشتی پیش از تزریق خون و فراورده های خونی کنترل می نماید.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دو کادر بالینی همزمان مقایسه و تایید هویت بیمار با مشخصات مندرج بر روی کیسه خون ارسالی و دستور تزریق خون را کنترل می نمایند.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علائم حیاتی قبل، حین و بعد از ترانسفوزیون خون را چک و ثبت می نماید.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سرعت تزریق خون در شروع تزریق اهسته (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cc</w:t>
            </w:r>
            <w:r>
              <w:rPr>
                <w:rFonts w:ascii="Calibri" w:hAnsi="Calibri" w:cs="B Nazanin" w:hint="cs"/>
                <w:color w:val="000000"/>
              </w:rPr>
              <w:t>/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min1</w:t>
            </w:r>
            <w:r>
              <w:rPr>
                <w:rFonts w:ascii="Calibri" w:hAnsi="Calibri" w:cs="B Nazanin" w:hint="cs"/>
                <w:color w:val="000000"/>
                <w:rtl/>
              </w:rPr>
              <w:t>) را رعایت می نماید.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درزمان تزریق خون در 5 دقیقه اول بر بالین بیمار حضور دارد و پس از آن هر 15 دقیقه علایم را بررسی می نماید.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به بیمار آموزش های لازم در مورد استفاده از زنگ احضار پرستار داده می شود.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 w:rsidRPr="009531BA">
              <w:rPr>
                <w:rFonts w:asciiTheme="majorBidi" w:hAnsiTheme="majorBidi" w:cstheme="majorBidi" w:hint="cs"/>
                <w:color w:val="000000"/>
              </w:rPr>
              <w:t>HOT</w:t>
            </w:r>
            <w:r>
              <w:rPr>
                <w:rFonts w:ascii="Calibri" w:hAnsi="Calibri" w:cs="B Nazanin" w:hint="cs"/>
                <w:color w:val="000000"/>
              </w:rPr>
              <w:t xml:space="preserve">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LINE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بخش موجود و کارکنان از آن آگاهی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 حین انتقال از بخش به اتاق عمل، رادیولوژِی، سونوگرافی و غیره حتما با پرسنل متناسب (پرستار، بهیار، کمک بهیار،کمک پرستار ) و برانکارد مجهز یا ویلچر انتقال داده می شود.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کمک بهیار، بیمارانی را که میتوانند از تخت پایین بیایند(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OOB</w:t>
            </w:r>
            <w:r>
              <w:rPr>
                <w:rFonts w:ascii="Calibri" w:hAnsi="Calibri" w:cs="B Nazanin" w:hint="cs"/>
                <w:color w:val="000000"/>
                <w:rtl/>
              </w:rPr>
              <w:t>) را همراهی می کند.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42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در مورد مواجهه شغلی (آسیب پوست، نیدل استیک، خون) آموزش دیده اند.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43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پرستاران از </w:t>
            </w:r>
            <w:r w:rsidRPr="009531BA">
              <w:rPr>
                <w:rFonts w:asciiTheme="majorBidi" w:hAnsiTheme="majorBidi" w:cstheme="majorBidi" w:hint="cs"/>
                <w:color w:val="000000"/>
              </w:rPr>
              <w:t>share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ایمنی بیمار اطلاع دارند.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44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برنامه تقویم سالیانه ارزیابی میدانی ایمنی بیمار و برنامه واکراندهای مدیریتی در بخش موجود و کارکنان از آن اطلاع دارند. </w:t>
            </w:r>
          </w:p>
        </w:tc>
        <w:tc>
          <w:tcPr>
            <w:tcW w:w="900" w:type="dxa"/>
            <w:shd w:val="clear" w:color="auto" w:fill="92D05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45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نتایج ارزیابی میدانی در بخش موجود و اقدامات اصلاحی صورت گرفته است.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1D3A0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46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bookmarkStart w:id="0" w:name="_GoBack"/>
            <w:r>
              <w:rPr>
                <w:rFonts w:ascii="Calibri" w:hAnsi="Calibri" w:cs="B Nazanin" w:hint="cs"/>
                <w:color w:val="000000"/>
                <w:rtl/>
              </w:rPr>
              <w:t>پرسنل بخش با فرایند گزارش دهی خطا آشنایی دارند.</w:t>
            </w:r>
            <w:bookmarkEnd w:id="0"/>
          </w:p>
        </w:tc>
        <w:tc>
          <w:tcPr>
            <w:tcW w:w="900" w:type="dxa"/>
            <w:shd w:val="clear" w:color="auto" w:fill="FFFF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47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درس آموخته ها بدنبال وقایع ناخواسته در بخش موجود و کارکنان پرستاری از آن اطلاع دارند.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48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مخاطرات ایمنی بیمار در بخش شناسایی گردیده است.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9531BA" w:rsidTr="008F62A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49</w:t>
            </w:r>
          </w:p>
        </w:tc>
        <w:tc>
          <w:tcPr>
            <w:tcW w:w="7072" w:type="dxa"/>
            <w:gridSpan w:val="3"/>
            <w:shd w:val="clear" w:color="auto" w:fill="FFFFFF" w:themeFill="background1"/>
            <w:vAlign w:val="center"/>
          </w:tcPr>
          <w:p w:rsidR="009531BA" w:rsidRDefault="009531BA" w:rsidP="009531BA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پرستاری از مخاطرات ایمنی در بخش آگاهی دارند.</w:t>
            </w:r>
          </w:p>
        </w:tc>
        <w:tc>
          <w:tcPr>
            <w:tcW w:w="900" w:type="dxa"/>
            <w:shd w:val="clear" w:color="auto" w:fill="FFC000"/>
            <w:vAlign w:val="center"/>
          </w:tcPr>
          <w:p w:rsidR="009531BA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531BA" w:rsidRPr="00E16B77" w:rsidRDefault="009531BA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E16B77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04D79" w:rsidRDefault="008F62A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208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Pr="00E16B77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Pr="00E16B77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Pr="00E16B77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Pr="00E16B77" w:rsidRDefault="00204D79" w:rsidP="00204D79">
            <w:pPr>
              <w:bidi/>
              <w:jc w:val="center"/>
              <w:rPr>
                <w:rFonts w:ascii="Calibri" w:hAnsi="Calibri" w:cs="B Nazanin"/>
                <w:color w:val="000000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1D3A0A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8F62A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624=3*208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A5928">
        <w:trPr>
          <w:jc w:val="center"/>
        </w:trPr>
        <w:tc>
          <w:tcPr>
            <w:tcW w:w="778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90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02298"/>
    <w:rsid w:val="00025508"/>
    <w:rsid w:val="00030E8A"/>
    <w:rsid w:val="00043F22"/>
    <w:rsid w:val="000A3F96"/>
    <w:rsid w:val="000B51DD"/>
    <w:rsid w:val="0019207A"/>
    <w:rsid w:val="001D3A0A"/>
    <w:rsid w:val="001E761C"/>
    <w:rsid w:val="001F50C7"/>
    <w:rsid w:val="00204D79"/>
    <w:rsid w:val="00225228"/>
    <w:rsid w:val="0024778D"/>
    <w:rsid w:val="00427614"/>
    <w:rsid w:val="005F7DA3"/>
    <w:rsid w:val="00617DC1"/>
    <w:rsid w:val="00630470"/>
    <w:rsid w:val="00637352"/>
    <w:rsid w:val="007436C0"/>
    <w:rsid w:val="007C2238"/>
    <w:rsid w:val="008F62AF"/>
    <w:rsid w:val="00903C04"/>
    <w:rsid w:val="00924D02"/>
    <w:rsid w:val="009454B6"/>
    <w:rsid w:val="009531BA"/>
    <w:rsid w:val="009C7257"/>
    <w:rsid w:val="009D3D4A"/>
    <w:rsid w:val="00A36E5B"/>
    <w:rsid w:val="00AE0532"/>
    <w:rsid w:val="00AF0A5B"/>
    <w:rsid w:val="00B15E88"/>
    <w:rsid w:val="00B37AA6"/>
    <w:rsid w:val="00BA5928"/>
    <w:rsid w:val="00BB2D7A"/>
    <w:rsid w:val="00BF77B5"/>
    <w:rsid w:val="00C77565"/>
    <w:rsid w:val="00D300FC"/>
    <w:rsid w:val="00D30B6C"/>
    <w:rsid w:val="00DF4D7F"/>
    <w:rsid w:val="00E110BC"/>
    <w:rsid w:val="00E11E22"/>
    <w:rsid w:val="00E16B77"/>
    <w:rsid w:val="00E8356B"/>
    <w:rsid w:val="00ED009F"/>
    <w:rsid w:val="00F12DE5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12</cp:revision>
  <dcterms:created xsi:type="dcterms:W3CDTF">2025-10-07T08:45:00Z</dcterms:created>
  <dcterms:modified xsi:type="dcterms:W3CDTF">2026-01-13T06:50:00Z</dcterms:modified>
</cp:coreProperties>
</file>